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j4tim9edzczz" w:id="0"/>
      <w:bookmarkEnd w:id="0"/>
      <w:r w:rsidDel="00000000" w:rsidR="00000000" w:rsidRPr="00000000">
        <w:rPr>
          <w:rtl w:val="0"/>
        </w:rPr>
        <w:t xml:space="preserve">OPERATIONS GOVERNANCE</w:t>
      </w:r>
    </w:p>
    <w:p w:rsidR="00000000" w:rsidDel="00000000" w:rsidP="00000000" w:rsidRDefault="00000000" w:rsidRPr="00000000" w14:paraId="00000002">
      <w:pPr>
        <w:pStyle w:val="Heading1"/>
        <w:keepNext w:val="0"/>
        <w:keepLines w:val="0"/>
        <w:rPr/>
      </w:pPr>
      <w:bookmarkStart w:colFirst="0" w:colLast="0" w:name="_tw517brwea1h" w:id="1"/>
      <w:bookmarkEnd w:id="1"/>
      <w:r w:rsidDel="00000000" w:rsidR="00000000" w:rsidRPr="00000000">
        <w:rPr>
          <w:rtl w:val="0"/>
        </w:rPr>
        <w:t xml:space="preserve">Who Controls How Aircraft and UAS Operate?</w:t>
      </w:r>
    </w:p>
    <w:p w:rsidR="00000000" w:rsidDel="00000000" w:rsidP="00000000" w:rsidRDefault="00000000" w:rsidRPr="00000000" w14:paraId="00000003">
      <w:pPr>
        <w:rPr/>
      </w:pPr>
      <w:r w:rsidDel="00000000" w:rsidR="00000000" w:rsidRPr="00000000">
        <w:rPr>
          <w:rtl w:val="0"/>
        </w:rPr>
        <w:t xml:space="preserve">Operations governance is where many people first encounter aviation regulation directly. Different types of aircraft and missions operate under different federal operating rules, certifications, and safety frameworks. Emerging AAM concepts are being integrated into many of these existing operational structures rather than through one entirely new operating system.</w:t>
      </w:r>
    </w:p>
    <w:p w:rsidR="00000000" w:rsidDel="00000000" w:rsidP="00000000" w:rsidRDefault="00000000" w:rsidRPr="00000000" w14:paraId="00000004">
      <w:pPr>
        <w:spacing w:after="240" w:before="240" w:lineRule="auto"/>
        <w:rPr/>
      </w:pPr>
      <w:r w:rsidDel="00000000" w:rsidR="00000000" w:rsidRPr="00000000">
        <w:rPr>
          <w:rtl w:val="0"/>
        </w:rPr>
        <w:t xml:space="preserve">This is one reason it can be misleading to treat all AAM operations as a single category. A recreational ultralight vehicle, a public safety drone operation, a medical delivery flight, an agricultural spraying operation, and a passenger-carrying aircraft may all operate under different sections of federal aviation regulation.</w:t>
      </w:r>
    </w:p>
    <w:p w:rsidR="00000000" w:rsidDel="00000000" w:rsidP="00000000" w:rsidRDefault="00000000" w:rsidRPr="00000000" w14:paraId="00000005">
      <w:pPr>
        <w:spacing w:after="240" w:before="240" w:lineRule="auto"/>
        <w:rPr/>
      </w:pPr>
      <w:r w:rsidDel="00000000" w:rsidR="00000000" w:rsidRPr="00000000">
        <w:rPr>
          <w:rtl w:val="0"/>
        </w:rPr>
        <w:t xml:space="preserve">The FAA establishes operational rules through multiple parts of Title 14 of the Code of Federal Regulations (14 CFR). Some of the operational frameworks most relevant to Utah communities include:</w:t>
      </w:r>
    </w:p>
    <w:p w:rsidR="00000000" w:rsidDel="00000000" w:rsidP="00000000" w:rsidRDefault="00000000" w:rsidRPr="00000000" w14:paraId="00000006">
      <w:pPr>
        <w:numPr>
          <w:ilvl w:val="0"/>
          <w:numId w:val="11"/>
        </w:numPr>
        <w:spacing w:after="0" w:afterAutospacing="0" w:before="240" w:lineRule="auto"/>
        <w:ind w:left="720" w:hanging="360"/>
        <w:rPr/>
      </w:pPr>
      <w:r w:rsidDel="00000000" w:rsidR="00000000" w:rsidRPr="00000000">
        <w:rPr>
          <w:rtl w:val="0"/>
        </w:rPr>
        <w:t xml:space="preserve">Part 91 – General aviation operating rules,</w:t>
      </w:r>
    </w:p>
    <w:p w:rsidR="00000000" w:rsidDel="00000000" w:rsidP="00000000" w:rsidRDefault="00000000" w:rsidRPr="00000000" w14:paraId="00000007">
      <w:pPr>
        <w:numPr>
          <w:ilvl w:val="0"/>
          <w:numId w:val="11"/>
        </w:numPr>
        <w:spacing w:after="0" w:afterAutospacing="0" w:before="0" w:beforeAutospacing="0" w:lineRule="auto"/>
        <w:ind w:left="720" w:hanging="360"/>
        <w:rPr/>
      </w:pPr>
      <w:r w:rsidDel="00000000" w:rsidR="00000000" w:rsidRPr="00000000">
        <w:rPr>
          <w:rtl w:val="0"/>
        </w:rPr>
        <w:t xml:space="preserve">Part 103 – Ultralight vehicles,</w:t>
      </w:r>
    </w:p>
    <w:p w:rsidR="00000000" w:rsidDel="00000000" w:rsidP="00000000" w:rsidRDefault="00000000" w:rsidRPr="00000000" w14:paraId="00000008">
      <w:pPr>
        <w:numPr>
          <w:ilvl w:val="0"/>
          <w:numId w:val="11"/>
        </w:numPr>
        <w:spacing w:after="0" w:afterAutospacing="0" w:before="0" w:beforeAutospacing="0" w:lineRule="auto"/>
        <w:ind w:left="720" w:hanging="360"/>
        <w:rPr/>
      </w:pPr>
      <w:r w:rsidDel="00000000" w:rsidR="00000000" w:rsidRPr="00000000">
        <w:rPr>
          <w:rtl w:val="0"/>
        </w:rPr>
        <w:t xml:space="preserve">Part 107 – Small unmanned aircraft systems (sUAS),</w:t>
      </w:r>
    </w:p>
    <w:p w:rsidR="00000000" w:rsidDel="00000000" w:rsidP="00000000" w:rsidRDefault="00000000" w:rsidRPr="00000000" w14:paraId="00000009">
      <w:pPr>
        <w:numPr>
          <w:ilvl w:val="0"/>
          <w:numId w:val="11"/>
        </w:numPr>
        <w:spacing w:after="0" w:afterAutospacing="0" w:before="0" w:beforeAutospacing="0" w:lineRule="auto"/>
        <w:ind w:left="720" w:hanging="360"/>
        <w:rPr/>
      </w:pPr>
      <w:r w:rsidDel="00000000" w:rsidR="00000000" w:rsidRPr="00000000">
        <w:rPr>
          <w:rtl w:val="0"/>
        </w:rPr>
        <w:t xml:space="preserve">Part 108 – Future Beyond Visual Line of Sight (BVLOS) framework for unmanned aircraft systems,</w:t>
      </w:r>
    </w:p>
    <w:p w:rsidR="00000000" w:rsidDel="00000000" w:rsidP="00000000" w:rsidRDefault="00000000" w:rsidRPr="00000000" w14:paraId="0000000A">
      <w:pPr>
        <w:numPr>
          <w:ilvl w:val="0"/>
          <w:numId w:val="11"/>
        </w:numPr>
        <w:spacing w:after="0" w:afterAutospacing="0" w:before="0" w:beforeAutospacing="0" w:lineRule="auto"/>
        <w:ind w:left="720" w:hanging="360"/>
        <w:rPr/>
      </w:pPr>
      <w:r w:rsidDel="00000000" w:rsidR="00000000" w:rsidRPr="00000000">
        <w:rPr>
          <w:rtl w:val="0"/>
        </w:rPr>
        <w:t xml:space="preserve">Part 121 – Scheduled air carrier operations,</w:t>
      </w:r>
    </w:p>
    <w:p w:rsidR="00000000" w:rsidDel="00000000" w:rsidP="00000000" w:rsidRDefault="00000000" w:rsidRPr="00000000" w14:paraId="0000000B">
      <w:pPr>
        <w:numPr>
          <w:ilvl w:val="0"/>
          <w:numId w:val="11"/>
        </w:numPr>
        <w:spacing w:after="0" w:afterAutospacing="0" w:before="0" w:beforeAutospacing="0" w:lineRule="auto"/>
        <w:ind w:left="720" w:hanging="360"/>
        <w:rPr/>
      </w:pPr>
      <w:r w:rsidDel="00000000" w:rsidR="00000000" w:rsidRPr="00000000">
        <w:rPr>
          <w:rtl w:val="0"/>
        </w:rPr>
        <w:t xml:space="preserve">Part 135 – On-demand and commuter operations,</w:t>
      </w:r>
    </w:p>
    <w:p w:rsidR="00000000" w:rsidDel="00000000" w:rsidP="00000000" w:rsidRDefault="00000000" w:rsidRPr="00000000" w14:paraId="0000000C">
      <w:pPr>
        <w:numPr>
          <w:ilvl w:val="0"/>
          <w:numId w:val="11"/>
        </w:numPr>
        <w:spacing w:after="0" w:afterAutospacing="0" w:before="0" w:beforeAutospacing="0" w:lineRule="auto"/>
        <w:ind w:left="720" w:hanging="360"/>
        <w:rPr/>
      </w:pPr>
      <w:r w:rsidDel="00000000" w:rsidR="00000000" w:rsidRPr="00000000">
        <w:rPr>
          <w:rtl w:val="0"/>
        </w:rPr>
        <w:t xml:space="preserve">Part 136 – Commercial air tours and sightseeing operations,</w:t>
      </w:r>
    </w:p>
    <w:p w:rsidR="00000000" w:rsidDel="00000000" w:rsidP="00000000" w:rsidRDefault="00000000" w:rsidRPr="00000000" w14:paraId="0000000D">
      <w:pPr>
        <w:numPr>
          <w:ilvl w:val="0"/>
          <w:numId w:val="11"/>
        </w:numPr>
        <w:spacing w:after="240" w:before="0" w:beforeAutospacing="0" w:lineRule="auto"/>
        <w:ind w:left="720" w:hanging="360"/>
        <w:rPr/>
      </w:pPr>
      <w:r w:rsidDel="00000000" w:rsidR="00000000" w:rsidRPr="00000000">
        <w:rPr>
          <w:rtl w:val="0"/>
        </w:rPr>
        <w:t xml:space="preserve">and Part 137 – Agricultural aircraft operations.</w:t>
      </w:r>
    </w:p>
    <w:p w:rsidR="00000000" w:rsidDel="00000000" w:rsidP="00000000" w:rsidRDefault="00000000" w:rsidRPr="00000000" w14:paraId="0000000E">
      <w:pPr>
        <w:spacing w:after="240" w:before="240" w:lineRule="auto"/>
        <w:rPr/>
      </w:pPr>
      <w:r w:rsidDel="00000000" w:rsidR="00000000" w:rsidRPr="00000000">
        <w:rPr>
          <w:rtl w:val="0"/>
        </w:rPr>
        <w:t xml:space="preserve">These operational frameworks establish different requirements for:</w:t>
      </w:r>
    </w:p>
    <w:p w:rsidR="00000000" w:rsidDel="00000000" w:rsidP="00000000" w:rsidRDefault="00000000" w:rsidRPr="00000000" w14:paraId="0000000F">
      <w:pPr>
        <w:numPr>
          <w:ilvl w:val="0"/>
          <w:numId w:val="4"/>
        </w:numPr>
        <w:spacing w:after="0" w:afterAutospacing="0" w:before="240" w:lineRule="auto"/>
        <w:ind w:left="720" w:hanging="360"/>
        <w:rPr/>
      </w:pPr>
      <w:r w:rsidDel="00000000" w:rsidR="00000000" w:rsidRPr="00000000">
        <w:rPr>
          <w:rtl w:val="0"/>
        </w:rPr>
        <w:t xml:space="preserve">pilot qualifications,</w:t>
      </w:r>
    </w:p>
    <w:p w:rsidR="00000000" w:rsidDel="00000000" w:rsidP="00000000" w:rsidRDefault="00000000" w:rsidRPr="00000000" w14:paraId="00000010">
      <w:pPr>
        <w:numPr>
          <w:ilvl w:val="0"/>
          <w:numId w:val="4"/>
        </w:numPr>
        <w:spacing w:after="0" w:afterAutospacing="0" w:before="0" w:beforeAutospacing="0" w:lineRule="auto"/>
        <w:ind w:left="720" w:hanging="360"/>
        <w:rPr/>
      </w:pPr>
      <w:r w:rsidDel="00000000" w:rsidR="00000000" w:rsidRPr="00000000">
        <w:rPr>
          <w:rtl w:val="0"/>
        </w:rPr>
        <w:t xml:space="preserve">operational limitations,</w:t>
      </w:r>
    </w:p>
    <w:p w:rsidR="00000000" w:rsidDel="00000000" w:rsidP="00000000" w:rsidRDefault="00000000" w:rsidRPr="00000000" w14:paraId="00000011">
      <w:pPr>
        <w:numPr>
          <w:ilvl w:val="0"/>
          <w:numId w:val="4"/>
        </w:numPr>
        <w:spacing w:after="0" w:afterAutospacing="0" w:before="0" w:beforeAutospacing="0" w:lineRule="auto"/>
        <w:ind w:left="720" w:hanging="360"/>
        <w:rPr/>
      </w:pPr>
      <w:r w:rsidDel="00000000" w:rsidR="00000000" w:rsidRPr="00000000">
        <w:rPr>
          <w:rtl w:val="0"/>
        </w:rPr>
        <w:t xml:space="preserve">maintenance,</w:t>
      </w:r>
    </w:p>
    <w:p w:rsidR="00000000" w:rsidDel="00000000" w:rsidP="00000000" w:rsidRDefault="00000000" w:rsidRPr="00000000" w14:paraId="00000012">
      <w:pPr>
        <w:numPr>
          <w:ilvl w:val="0"/>
          <w:numId w:val="4"/>
        </w:numPr>
        <w:spacing w:after="0" w:afterAutospacing="0" w:before="0" w:beforeAutospacing="0" w:lineRule="auto"/>
        <w:ind w:left="720" w:hanging="360"/>
        <w:rPr/>
      </w:pPr>
      <w:r w:rsidDel="00000000" w:rsidR="00000000" w:rsidRPr="00000000">
        <w:rPr>
          <w:rtl w:val="0"/>
        </w:rPr>
        <w:t xml:space="preserve">dispatch,</w:t>
      </w:r>
    </w:p>
    <w:p w:rsidR="00000000" w:rsidDel="00000000" w:rsidP="00000000" w:rsidRDefault="00000000" w:rsidRPr="00000000" w14:paraId="00000013">
      <w:pPr>
        <w:numPr>
          <w:ilvl w:val="0"/>
          <w:numId w:val="4"/>
        </w:numPr>
        <w:spacing w:after="0" w:afterAutospacing="0" w:before="0" w:beforeAutospacing="0" w:lineRule="auto"/>
        <w:ind w:left="720" w:hanging="360"/>
        <w:rPr/>
      </w:pPr>
      <w:r w:rsidDel="00000000" w:rsidR="00000000" w:rsidRPr="00000000">
        <w:rPr>
          <w:rtl w:val="0"/>
        </w:rPr>
        <w:t xml:space="preserve">oversight,</w:t>
      </w:r>
    </w:p>
    <w:p w:rsidR="00000000" w:rsidDel="00000000" w:rsidP="00000000" w:rsidRDefault="00000000" w:rsidRPr="00000000" w14:paraId="00000014">
      <w:pPr>
        <w:numPr>
          <w:ilvl w:val="0"/>
          <w:numId w:val="4"/>
        </w:numPr>
        <w:spacing w:after="0" w:afterAutospacing="0" w:before="0" w:beforeAutospacing="0" w:lineRule="auto"/>
        <w:ind w:left="720" w:hanging="360"/>
        <w:rPr/>
      </w:pPr>
      <w:r w:rsidDel="00000000" w:rsidR="00000000" w:rsidRPr="00000000">
        <w:rPr>
          <w:rtl w:val="0"/>
        </w:rPr>
        <w:t xml:space="preserve">operational tempo,</w:t>
      </w:r>
    </w:p>
    <w:p w:rsidR="00000000" w:rsidDel="00000000" w:rsidP="00000000" w:rsidRDefault="00000000" w:rsidRPr="00000000" w14:paraId="00000015">
      <w:pPr>
        <w:numPr>
          <w:ilvl w:val="0"/>
          <w:numId w:val="4"/>
        </w:numPr>
        <w:spacing w:after="240" w:before="0" w:beforeAutospacing="0" w:lineRule="auto"/>
        <w:ind w:left="720" w:hanging="360"/>
        <w:rPr/>
      </w:pPr>
      <w:r w:rsidDel="00000000" w:rsidR="00000000" w:rsidRPr="00000000">
        <w:rPr>
          <w:rtl w:val="0"/>
        </w:rPr>
        <w:t xml:space="preserve">and acceptable levels of risk.</w:t>
      </w:r>
    </w:p>
    <w:p w:rsidR="00000000" w:rsidDel="00000000" w:rsidP="00000000" w:rsidRDefault="00000000" w:rsidRPr="00000000" w14:paraId="00000016">
      <w:pPr>
        <w:spacing w:after="240" w:before="240" w:lineRule="auto"/>
        <w:rPr/>
      </w:pPr>
      <w:r w:rsidDel="00000000" w:rsidR="00000000" w:rsidRPr="00000000">
        <w:rPr>
          <w:rtl w:val="0"/>
        </w:rPr>
        <w:t xml:space="preserve">Part 121 airline operations represent one of the most structured and heavily regulated operating environments in aviation. Other operating frameworks, such as Part 91 or Part 135, may involve different operational flexibility, oversight structures, and risk environments. Understanding these distinctions is important when communities evaluate future AAM operations and compare them to existing commercial airline expectations.</w:t>
      </w:r>
    </w:p>
    <w:p w:rsidR="00000000" w:rsidDel="00000000" w:rsidP="00000000" w:rsidRDefault="00000000" w:rsidRPr="00000000" w14:paraId="00000017">
      <w:pPr>
        <w:spacing w:after="240" w:before="240" w:lineRule="auto"/>
        <w:rPr/>
      </w:pPr>
      <w:r w:rsidDel="00000000" w:rsidR="00000000" w:rsidRPr="00000000">
        <w:rPr>
          <w:rtl w:val="0"/>
        </w:rPr>
        <w:t xml:space="preserve">Utah already experiences many of these operational categories today. Agricultural aviation is common in rural areas. Part 135 charter and helicopter operations occur throughout the state. Public safety and infrastructure inspection drone operations are increasingly common. Air tour and recreational operations also play an important role in Utah’s tourism economy.</w:t>
      </w:r>
    </w:p>
    <w:p w:rsidR="00000000" w:rsidDel="00000000" w:rsidP="00000000" w:rsidRDefault="00000000" w:rsidRPr="00000000" w14:paraId="00000018">
      <w:pPr>
        <w:spacing w:after="240" w:before="240" w:lineRule="auto"/>
        <w:rPr/>
      </w:pPr>
      <w:r w:rsidDel="00000000" w:rsidR="00000000" w:rsidRPr="00000000">
        <w:rPr>
          <w:rtl w:val="0"/>
        </w:rPr>
        <w:t xml:space="preserve">Many emerging AAM operations are expected to build upon these existing operational categories rather than replace them entirely.</w:t>
      </w:r>
    </w:p>
    <w:p w:rsidR="00000000" w:rsidDel="00000000" w:rsidP="00000000" w:rsidRDefault="00000000" w:rsidRPr="00000000" w14:paraId="00000019">
      <w:pPr>
        <w:spacing w:after="240" w:before="240" w:lineRule="auto"/>
        <w:rPr/>
      </w:pPr>
      <w:r w:rsidDel="00000000" w:rsidR="00000000" w:rsidRPr="00000000">
        <w:rPr>
          <w:rtl w:val="0"/>
        </w:rPr>
        <w:t xml:space="preserve">Public-sector UAS operations create an additional layer of complexity because local governments, utilities, transportation agencies, and emergency responders may become aircraft operators themselves. In these situations, a local government may simultaneously function as:</w:t>
      </w:r>
    </w:p>
    <w:p w:rsidR="00000000" w:rsidDel="00000000" w:rsidP="00000000" w:rsidRDefault="00000000" w:rsidRPr="00000000" w14:paraId="0000001A">
      <w:pPr>
        <w:numPr>
          <w:ilvl w:val="0"/>
          <w:numId w:val="5"/>
        </w:numPr>
        <w:spacing w:after="0" w:afterAutospacing="0" w:before="240" w:lineRule="auto"/>
        <w:ind w:left="720" w:hanging="360"/>
        <w:rPr/>
      </w:pPr>
      <w:r w:rsidDel="00000000" w:rsidR="00000000" w:rsidRPr="00000000">
        <w:rPr>
          <w:rtl w:val="0"/>
        </w:rPr>
        <w:t xml:space="preserve">a regulator of land use,</w:t>
      </w:r>
    </w:p>
    <w:p w:rsidR="00000000" w:rsidDel="00000000" w:rsidP="00000000" w:rsidRDefault="00000000" w:rsidRPr="00000000" w14:paraId="0000001B">
      <w:pPr>
        <w:numPr>
          <w:ilvl w:val="0"/>
          <w:numId w:val="5"/>
        </w:numPr>
        <w:spacing w:after="0" w:afterAutospacing="0" w:before="0" w:beforeAutospacing="0" w:lineRule="auto"/>
        <w:ind w:left="720" w:hanging="360"/>
        <w:rPr/>
      </w:pPr>
      <w:r w:rsidDel="00000000" w:rsidR="00000000" w:rsidRPr="00000000">
        <w:rPr>
          <w:rtl w:val="0"/>
        </w:rPr>
        <w:t xml:space="preserve">an emergency responder,</w:t>
      </w:r>
    </w:p>
    <w:p w:rsidR="00000000" w:rsidDel="00000000" w:rsidP="00000000" w:rsidRDefault="00000000" w:rsidRPr="00000000" w14:paraId="0000001C">
      <w:pPr>
        <w:numPr>
          <w:ilvl w:val="0"/>
          <w:numId w:val="5"/>
        </w:numPr>
        <w:spacing w:after="0" w:afterAutospacing="0" w:before="0" w:beforeAutospacing="0" w:lineRule="auto"/>
        <w:ind w:left="720" w:hanging="360"/>
        <w:rPr/>
      </w:pPr>
      <w:r w:rsidDel="00000000" w:rsidR="00000000" w:rsidRPr="00000000">
        <w:rPr>
          <w:rtl w:val="0"/>
        </w:rPr>
        <w:t xml:space="preserve">a community representative,</w:t>
      </w:r>
    </w:p>
    <w:p w:rsidR="00000000" w:rsidDel="00000000" w:rsidP="00000000" w:rsidRDefault="00000000" w:rsidRPr="00000000" w14:paraId="0000001D">
      <w:pPr>
        <w:numPr>
          <w:ilvl w:val="0"/>
          <w:numId w:val="5"/>
        </w:numPr>
        <w:spacing w:after="240" w:before="0" w:beforeAutospacing="0" w:lineRule="auto"/>
        <w:ind w:left="720" w:hanging="360"/>
        <w:rPr/>
      </w:pPr>
      <w:r w:rsidDel="00000000" w:rsidR="00000000" w:rsidRPr="00000000">
        <w:rPr>
          <w:rtl w:val="0"/>
        </w:rPr>
        <w:t xml:space="preserve">and an aircraft operator operating under FAA rules.</w:t>
      </w:r>
    </w:p>
    <w:p w:rsidR="00000000" w:rsidDel="00000000" w:rsidP="00000000" w:rsidRDefault="00000000" w:rsidRPr="00000000" w14:paraId="0000001E">
      <w:pPr>
        <w:spacing w:after="240" w:before="240" w:lineRule="auto"/>
        <w:rPr/>
      </w:pPr>
      <w:r w:rsidDel="00000000" w:rsidR="00000000" w:rsidRPr="00000000">
        <w:rPr>
          <w:rtl w:val="0"/>
        </w:rPr>
        <w:t xml:space="preserve">Operations also influence infrastructure needs. Different operating frameworks may require different:</w:t>
      </w:r>
    </w:p>
    <w:p w:rsidR="00000000" w:rsidDel="00000000" w:rsidP="00000000" w:rsidRDefault="00000000" w:rsidRPr="00000000" w14:paraId="0000001F">
      <w:pPr>
        <w:numPr>
          <w:ilvl w:val="0"/>
          <w:numId w:val="1"/>
        </w:numPr>
        <w:spacing w:after="0" w:afterAutospacing="0" w:before="240" w:lineRule="auto"/>
        <w:ind w:left="720" w:hanging="360"/>
        <w:rPr/>
      </w:pPr>
      <w:r w:rsidDel="00000000" w:rsidR="00000000" w:rsidRPr="00000000">
        <w:rPr>
          <w:rtl w:val="0"/>
        </w:rPr>
        <w:t xml:space="preserve">launch and recovery environments,</w:t>
      </w:r>
    </w:p>
    <w:p w:rsidR="00000000" w:rsidDel="00000000" w:rsidP="00000000" w:rsidRDefault="00000000" w:rsidRPr="00000000" w14:paraId="00000020">
      <w:pPr>
        <w:numPr>
          <w:ilvl w:val="0"/>
          <w:numId w:val="1"/>
        </w:numPr>
        <w:spacing w:after="0" w:afterAutospacing="0" w:before="0" w:beforeAutospacing="0" w:lineRule="auto"/>
        <w:ind w:left="720" w:hanging="360"/>
        <w:rPr/>
      </w:pPr>
      <w:r w:rsidDel="00000000" w:rsidR="00000000" w:rsidRPr="00000000">
        <w:rPr>
          <w:rtl w:val="0"/>
        </w:rPr>
        <w:t xml:space="preserve">emergency response capabilities,</w:t>
      </w:r>
    </w:p>
    <w:p w:rsidR="00000000" w:rsidDel="00000000" w:rsidP="00000000" w:rsidRDefault="00000000" w:rsidRPr="00000000" w14:paraId="00000021">
      <w:pPr>
        <w:numPr>
          <w:ilvl w:val="0"/>
          <w:numId w:val="1"/>
        </w:numPr>
        <w:spacing w:after="0" w:afterAutospacing="0" w:before="0" w:beforeAutospacing="0" w:lineRule="auto"/>
        <w:ind w:left="720" w:hanging="360"/>
        <w:rPr/>
      </w:pPr>
      <w:r w:rsidDel="00000000" w:rsidR="00000000" w:rsidRPr="00000000">
        <w:rPr>
          <w:rtl w:val="0"/>
        </w:rPr>
        <w:t xml:space="preserve">maintenance support,</w:t>
      </w:r>
    </w:p>
    <w:p w:rsidR="00000000" w:rsidDel="00000000" w:rsidP="00000000" w:rsidRDefault="00000000" w:rsidRPr="00000000" w14:paraId="00000022">
      <w:pPr>
        <w:numPr>
          <w:ilvl w:val="0"/>
          <w:numId w:val="1"/>
        </w:numPr>
        <w:spacing w:after="0" w:afterAutospacing="0" w:before="0" w:beforeAutospacing="0" w:lineRule="auto"/>
        <w:ind w:left="720" w:hanging="360"/>
        <w:rPr/>
      </w:pPr>
      <w:r w:rsidDel="00000000" w:rsidR="00000000" w:rsidRPr="00000000">
        <w:rPr>
          <w:rtl w:val="0"/>
        </w:rPr>
        <w:t xml:space="preserve">weather capabilities,</w:t>
      </w:r>
    </w:p>
    <w:p w:rsidR="00000000" w:rsidDel="00000000" w:rsidP="00000000" w:rsidRDefault="00000000" w:rsidRPr="00000000" w14:paraId="00000023">
      <w:pPr>
        <w:numPr>
          <w:ilvl w:val="0"/>
          <w:numId w:val="1"/>
        </w:numPr>
        <w:spacing w:after="0" w:afterAutospacing="0" w:before="0" w:beforeAutospacing="0" w:lineRule="auto"/>
        <w:ind w:left="720" w:hanging="360"/>
        <w:rPr/>
      </w:pPr>
      <w:r w:rsidDel="00000000" w:rsidR="00000000" w:rsidRPr="00000000">
        <w:rPr>
          <w:rtl w:val="0"/>
        </w:rPr>
        <w:t xml:space="preserve">communications systems,</w:t>
      </w:r>
    </w:p>
    <w:p w:rsidR="00000000" w:rsidDel="00000000" w:rsidP="00000000" w:rsidRDefault="00000000" w:rsidRPr="00000000" w14:paraId="00000024">
      <w:pPr>
        <w:numPr>
          <w:ilvl w:val="0"/>
          <w:numId w:val="1"/>
        </w:numPr>
        <w:spacing w:after="0" w:afterAutospacing="0" w:before="0" w:beforeAutospacing="0" w:lineRule="auto"/>
        <w:ind w:left="720" w:hanging="360"/>
        <w:rPr/>
      </w:pPr>
      <w:r w:rsidDel="00000000" w:rsidR="00000000" w:rsidRPr="00000000">
        <w:rPr>
          <w:rtl w:val="0"/>
        </w:rPr>
        <w:t xml:space="preserve">operational control structures,</w:t>
      </w:r>
    </w:p>
    <w:p w:rsidR="00000000" w:rsidDel="00000000" w:rsidP="00000000" w:rsidRDefault="00000000" w:rsidRPr="00000000" w14:paraId="00000025">
      <w:pPr>
        <w:numPr>
          <w:ilvl w:val="0"/>
          <w:numId w:val="1"/>
        </w:numPr>
        <w:spacing w:after="240" w:before="0" w:beforeAutospacing="0" w:lineRule="auto"/>
        <w:ind w:left="720" w:hanging="360"/>
        <w:rPr/>
      </w:pPr>
      <w:r w:rsidDel="00000000" w:rsidR="00000000" w:rsidRPr="00000000">
        <w:rPr>
          <w:rtl w:val="0"/>
        </w:rPr>
        <w:t xml:space="preserve">and supporting infrastructure.</w:t>
      </w:r>
    </w:p>
    <w:p w:rsidR="00000000" w:rsidDel="00000000" w:rsidP="00000000" w:rsidRDefault="00000000" w:rsidRPr="00000000" w14:paraId="00000026">
      <w:pPr>
        <w:pStyle w:val="Heading1"/>
        <w:keepNext w:val="0"/>
        <w:keepLines w:val="0"/>
        <w:rPr/>
      </w:pPr>
      <w:bookmarkStart w:colFirst="0" w:colLast="0" w:name="_cehd5dlp2tko" w:id="2"/>
      <w:bookmarkEnd w:id="2"/>
      <w:r w:rsidDel="00000000" w:rsidR="00000000" w:rsidRPr="00000000">
        <w:rPr>
          <w:rtl w:val="0"/>
        </w:rPr>
        <w:t xml:space="preserve">Responsible | Primary Regulatory or Operational Lead</w:t>
      </w:r>
    </w:p>
    <w:p w:rsidR="00000000" w:rsidDel="00000000" w:rsidP="00000000" w:rsidRDefault="00000000" w:rsidRPr="00000000" w14:paraId="00000027">
      <w:pPr>
        <w:pStyle w:val="Heading2"/>
        <w:keepNext w:val="0"/>
        <w:keepLines w:val="0"/>
        <w:spacing w:before="280" w:lineRule="auto"/>
        <w:rPr/>
      </w:pPr>
      <w:bookmarkStart w:colFirst="0" w:colLast="0" w:name="_oolnz9yuly23" w:id="3"/>
      <w:bookmarkEnd w:id="3"/>
      <w:r w:rsidDel="00000000" w:rsidR="00000000" w:rsidRPr="00000000">
        <w:rPr>
          <w:rtl w:val="0"/>
        </w:rPr>
        <w:t xml:space="preserve">FAA</w:t>
      </w:r>
    </w:p>
    <w:p w:rsidR="00000000" w:rsidDel="00000000" w:rsidP="00000000" w:rsidRDefault="00000000" w:rsidRPr="00000000" w14:paraId="00000028">
      <w:pPr>
        <w:rPr/>
      </w:pPr>
      <w:r w:rsidDel="00000000" w:rsidR="00000000" w:rsidRPr="00000000">
        <w:rPr>
          <w:rtl w:val="0"/>
        </w:rPr>
        <w:t xml:space="preserve">The FAA is primarily responsible for:</w:t>
      </w:r>
    </w:p>
    <w:p w:rsidR="00000000" w:rsidDel="00000000" w:rsidP="00000000" w:rsidRDefault="00000000" w:rsidRPr="00000000" w14:paraId="00000029">
      <w:pPr>
        <w:numPr>
          <w:ilvl w:val="0"/>
          <w:numId w:val="3"/>
        </w:numPr>
        <w:spacing w:after="0" w:afterAutospacing="0" w:before="240" w:lineRule="auto"/>
        <w:ind w:left="720" w:hanging="360"/>
        <w:rPr/>
      </w:pPr>
      <w:r w:rsidDel="00000000" w:rsidR="00000000" w:rsidRPr="00000000">
        <w:rPr>
          <w:rtl w:val="0"/>
        </w:rPr>
        <w:t xml:space="preserve">operational rules,</w:t>
      </w:r>
    </w:p>
    <w:p w:rsidR="00000000" w:rsidDel="00000000" w:rsidP="00000000" w:rsidRDefault="00000000" w:rsidRPr="00000000" w14:paraId="0000002A">
      <w:pPr>
        <w:numPr>
          <w:ilvl w:val="0"/>
          <w:numId w:val="3"/>
        </w:numPr>
        <w:spacing w:after="0" w:afterAutospacing="0" w:before="0" w:beforeAutospacing="0" w:lineRule="auto"/>
        <w:ind w:left="720" w:hanging="360"/>
        <w:rPr/>
      </w:pPr>
      <w:r w:rsidDel="00000000" w:rsidR="00000000" w:rsidRPr="00000000">
        <w:rPr>
          <w:rtl w:val="0"/>
        </w:rPr>
        <w:t xml:space="preserve">flight standards,</w:t>
      </w:r>
    </w:p>
    <w:p w:rsidR="00000000" w:rsidDel="00000000" w:rsidP="00000000" w:rsidRDefault="00000000" w:rsidRPr="00000000" w14:paraId="0000002B">
      <w:pPr>
        <w:numPr>
          <w:ilvl w:val="0"/>
          <w:numId w:val="3"/>
        </w:numPr>
        <w:spacing w:after="0" w:afterAutospacing="0" w:before="0" w:beforeAutospacing="0" w:lineRule="auto"/>
        <w:ind w:left="720" w:hanging="360"/>
        <w:rPr/>
      </w:pPr>
      <w:r w:rsidDel="00000000" w:rsidR="00000000" w:rsidRPr="00000000">
        <w:rPr>
          <w:rtl w:val="0"/>
        </w:rPr>
        <w:t xml:space="preserve">pilot and operator requirements,</w:t>
      </w:r>
    </w:p>
    <w:p w:rsidR="00000000" w:rsidDel="00000000" w:rsidP="00000000" w:rsidRDefault="00000000" w:rsidRPr="00000000" w14:paraId="0000002C">
      <w:pPr>
        <w:numPr>
          <w:ilvl w:val="0"/>
          <w:numId w:val="3"/>
        </w:numPr>
        <w:spacing w:after="0" w:afterAutospacing="0" w:before="0" w:beforeAutospacing="0" w:lineRule="auto"/>
        <w:ind w:left="720" w:hanging="360"/>
        <w:rPr/>
      </w:pPr>
      <w:r w:rsidDel="00000000" w:rsidR="00000000" w:rsidRPr="00000000">
        <w:rPr>
          <w:rtl w:val="0"/>
        </w:rPr>
        <w:t xml:space="preserve">operational limitations,</w:t>
      </w:r>
    </w:p>
    <w:p w:rsidR="00000000" w:rsidDel="00000000" w:rsidP="00000000" w:rsidRDefault="00000000" w:rsidRPr="00000000" w14:paraId="0000002D">
      <w:pPr>
        <w:numPr>
          <w:ilvl w:val="0"/>
          <w:numId w:val="3"/>
        </w:numPr>
        <w:spacing w:after="0" w:afterAutospacing="0" w:before="0" w:beforeAutospacing="0" w:lineRule="auto"/>
        <w:ind w:left="720" w:hanging="360"/>
        <w:rPr/>
      </w:pPr>
      <w:r w:rsidDel="00000000" w:rsidR="00000000" w:rsidRPr="00000000">
        <w:rPr>
          <w:rtl w:val="0"/>
        </w:rPr>
        <w:t xml:space="preserve">unmanned aircraft operating rules,</w:t>
      </w:r>
    </w:p>
    <w:p w:rsidR="00000000" w:rsidDel="00000000" w:rsidP="00000000" w:rsidRDefault="00000000" w:rsidRPr="00000000" w14:paraId="0000002E">
      <w:pPr>
        <w:numPr>
          <w:ilvl w:val="0"/>
          <w:numId w:val="3"/>
        </w:numPr>
        <w:spacing w:after="240" w:before="0" w:beforeAutospacing="0" w:lineRule="auto"/>
        <w:ind w:left="720" w:hanging="360"/>
        <w:rPr/>
      </w:pPr>
      <w:r w:rsidDel="00000000" w:rsidR="00000000" w:rsidRPr="00000000">
        <w:rPr>
          <w:rtl w:val="0"/>
        </w:rPr>
        <w:t xml:space="preserve">and operational safety oversight.</w:t>
      </w:r>
    </w:p>
    <w:p w:rsidR="00000000" w:rsidDel="00000000" w:rsidP="00000000" w:rsidRDefault="00000000" w:rsidRPr="00000000" w14:paraId="0000002F">
      <w:pPr>
        <w:spacing w:after="240" w:before="240" w:lineRule="auto"/>
        <w:rPr/>
      </w:pPr>
      <w:r w:rsidDel="00000000" w:rsidR="00000000" w:rsidRPr="00000000">
        <w:rPr>
          <w:rtl w:val="0"/>
        </w:rPr>
        <w:t xml:space="preserve">The FAA establishes the operational frameworks that govern how aircraft and unmanned aircraft systems legally operate within the National Airspace System.</w:t>
      </w:r>
    </w:p>
    <w:p w:rsidR="00000000" w:rsidDel="00000000" w:rsidP="00000000" w:rsidRDefault="00000000" w:rsidRPr="00000000" w14:paraId="00000030">
      <w:pPr>
        <w:pStyle w:val="Heading1"/>
        <w:keepNext w:val="0"/>
        <w:keepLines w:val="0"/>
        <w:rPr/>
      </w:pPr>
      <w:bookmarkStart w:colFirst="0" w:colLast="0" w:name="_db0rekws912f" w:id="4"/>
      <w:bookmarkEnd w:id="4"/>
      <w:r w:rsidDel="00000000" w:rsidR="00000000" w:rsidRPr="00000000">
        <w:rPr>
          <w:rtl w:val="0"/>
        </w:rPr>
        <w:t xml:space="preserve">Accountable | Primary Entity Responsible for Compliance or Implementation</w:t>
      </w:r>
    </w:p>
    <w:p w:rsidR="00000000" w:rsidDel="00000000" w:rsidP="00000000" w:rsidRDefault="00000000" w:rsidRPr="00000000" w14:paraId="00000031">
      <w:pPr>
        <w:pStyle w:val="Heading2"/>
        <w:keepNext w:val="0"/>
        <w:keepLines w:val="0"/>
        <w:spacing w:before="280" w:lineRule="auto"/>
        <w:rPr/>
      </w:pPr>
      <w:bookmarkStart w:colFirst="0" w:colLast="0" w:name="_9rsh55jxudq2" w:id="5"/>
      <w:bookmarkEnd w:id="5"/>
      <w:r w:rsidDel="00000000" w:rsidR="00000000" w:rsidRPr="00000000">
        <w:rPr>
          <w:rtl w:val="0"/>
        </w:rPr>
        <w:t xml:space="preserve">Operators and Pilots</w:t>
      </w:r>
    </w:p>
    <w:p w:rsidR="00000000" w:rsidDel="00000000" w:rsidP="00000000" w:rsidRDefault="00000000" w:rsidRPr="00000000" w14:paraId="00000032">
      <w:pPr>
        <w:rPr/>
      </w:pPr>
      <w:r w:rsidDel="00000000" w:rsidR="00000000" w:rsidRPr="00000000">
        <w:rPr>
          <w:rtl w:val="0"/>
        </w:rPr>
        <w:t xml:space="preserve">Operators are responsible for complying with applicable FAA operational rules, certifications, maintenance requirements, and operational procedures.</w:t>
      </w:r>
    </w:p>
    <w:p w:rsidR="00000000" w:rsidDel="00000000" w:rsidP="00000000" w:rsidRDefault="00000000" w:rsidRPr="00000000" w14:paraId="00000033">
      <w:pPr>
        <w:spacing w:after="240" w:before="240" w:lineRule="auto"/>
        <w:rPr/>
      </w:pPr>
      <w:r w:rsidDel="00000000" w:rsidR="00000000" w:rsidRPr="00000000">
        <w:rPr>
          <w:rtl w:val="0"/>
        </w:rPr>
        <w:t xml:space="preserve">Infrastructure owners and facility operators may also support safe operations by maintaining accurate facility information, conducting appropriate inspections, communicating known facility conditions, and coordinating notices or advisories when conditions change. This does not transfer operational responsibility away from pilots, remote pilots, or certificate holders, but it helps ensure operators can make informed decisions based on the conditions actually present at the site.</w:t>
      </w:r>
    </w:p>
    <w:p w:rsidR="00000000" w:rsidDel="00000000" w:rsidP="00000000" w:rsidRDefault="00000000" w:rsidRPr="00000000" w14:paraId="00000034">
      <w:pPr>
        <w:spacing w:after="240" w:before="240" w:lineRule="auto"/>
        <w:rPr/>
      </w:pPr>
      <w:r w:rsidDel="00000000" w:rsidR="00000000" w:rsidRPr="00000000">
        <w:rPr>
          <w:rtl w:val="0"/>
        </w:rPr>
        <w:t xml:space="preserve">Pilots and remote pilots are responsible for operating aircraft in accordance with applicable operational limitations, training requirements, and operational safety procedures.</w:t>
      </w:r>
    </w:p>
    <w:p w:rsidR="00000000" w:rsidDel="00000000" w:rsidP="00000000" w:rsidRDefault="00000000" w:rsidRPr="00000000" w14:paraId="00000035">
      <w:pPr>
        <w:pStyle w:val="Heading1"/>
        <w:keepNext w:val="0"/>
        <w:keepLines w:val="0"/>
        <w:rPr/>
      </w:pPr>
      <w:bookmarkStart w:colFirst="0" w:colLast="0" w:name="_168a147o6brs" w:id="6"/>
      <w:bookmarkEnd w:id="6"/>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36">
      <w:pPr>
        <w:spacing w:after="240" w:before="240" w:lineRule="auto"/>
        <w:rPr/>
      </w:pPr>
      <w:r w:rsidDel="00000000" w:rsidR="00000000" w:rsidRPr="00000000">
        <w:rPr>
          <w:rtl w:val="0"/>
        </w:rPr>
        <w:t xml:space="preserve">Depending on the operation, coordination may include:</w:t>
      </w:r>
    </w:p>
    <w:p w:rsidR="00000000" w:rsidDel="00000000" w:rsidP="00000000" w:rsidRDefault="00000000" w:rsidRPr="00000000" w14:paraId="00000037">
      <w:pPr>
        <w:numPr>
          <w:ilvl w:val="0"/>
          <w:numId w:val="9"/>
        </w:numPr>
        <w:spacing w:after="0" w:afterAutospacing="0" w:before="240" w:lineRule="auto"/>
        <w:ind w:left="720" w:hanging="360"/>
        <w:rPr/>
      </w:pPr>
      <w:r w:rsidDel="00000000" w:rsidR="00000000" w:rsidRPr="00000000">
        <w:rPr>
          <w:rtl w:val="0"/>
        </w:rPr>
        <w:t xml:space="preserve">FAA,</w:t>
      </w:r>
    </w:p>
    <w:p w:rsidR="00000000" w:rsidDel="00000000" w:rsidP="00000000" w:rsidRDefault="00000000" w:rsidRPr="00000000" w14:paraId="00000038">
      <w:pPr>
        <w:numPr>
          <w:ilvl w:val="0"/>
          <w:numId w:val="9"/>
        </w:numPr>
        <w:spacing w:after="0" w:afterAutospacing="0" w:before="0" w:beforeAutospacing="0" w:lineRule="auto"/>
        <w:ind w:left="720" w:hanging="360"/>
        <w:rPr/>
      </w:pPr>
      <w:r w:rsidDel="00000000" w:rsidR="00000000" w:rsidRPr="00000000">
        <w:rPr>
          <w:rtl w:val="0"/>
        </w:rPr>
        <w:t xml:space="preserve">operators,</w:t>
      </w:r>
    </w:p>
    <w:p w:rsidR="00000000" w:rsidDel="00000000" w:rsidP="00000000" w:rsidRDefault="00000000" w:rsidRPr="00000000" w14:paraId="00000039">
      <w:pPr>
        <w:numPr>
          <w:ilvl w:val="0"/>
          <w:numId w:val="9"/>
        </w:numPr>
        <w:spacing w:after="0" w:afterAutospacing="0" w:before="0" w:beforeAutospacing="0" w:lineRule="auto"/>
        <w:ind w:left="720" w:hanging="360"/>
        <w:rPr/>
      </w:pPr>
      <w:r w:rsidDel="00000000" w:rsidR="00000000" w:rsidRPr="00000000">
        <w:rPr>
          <w:rtl w:val="0"/>
        </w:rPr>
        <w:t xml:space="preserve">airports,</w:t>
      </w:r>
    </w:p>
    <w:p w:rsidR="00000000" w:rsidDel="00000000" w:rsidP="00000000" w:rsidRDefault="00000000" w:rsidRPr="00000000" w14:paraId="0000003A">
      <w:pPr>
        <w:numPr>
          <w:ilvl w:val="0"/>
          <w:numId w:val="9"/>
        </w:numPr>
        <w:spacing w:after="0" w:afterAutospacing="0" w:before="0" w:beforeAutospacing="0" w:lineRule="auto"/>
        <w:ind w:left="720" w:hanging="360"/>
        <w:rPr/>
      </w:pPr>
      <w:r w:rsidDel="00000000" w:rsidR="00000000" w:rsidRPr="00000000">
        <w:rPr>
          <w:rtl w:val="0"/>
        </w:rPr>
        <w:t xml:space="preserve">UDOT Aeronautics,</w:t>
      </w:r>
    </w:p>
    <w:p w:rsidR="00000000" w:rsidDel="00000000" w:rsidP="00000000" w:rsidRDefault="00000000" w:rsidRPr="00000000" w14:paraId="0000003B">
      <w:pPr>
        <w:numPr>
          <w:ilvl w:val="0"/>
          <w:numId w:val="9"/>
        </w:numPr>
        <w:spacing w:after="0" w:afterAutospacing="0" w:before="0" w:beforeAutospacing="0" w:lineRule="auto"/>
        <w:ind w:left="720" w:hanging="360"/>
        <w:rPr/>
      </w:pPr>
      <w:r w:rsidDel="00000000" w:rsidR="00000000" w:rsidRPr="00000000">
        <w:rPr>
          <w:rtl w:val="0"/>
        </w:rPr>
        <w:t xml:space="preserve">local agencies operating UAS programs,</w:t>
      </w:r>
    </w:p>
    <w:p w:rsidR="00000000" w:rsidDel="00000000" w:rsidP="00000000" w:rsidRDefault="00000000" w:rsidRPr="00000000" w14:paraId="0000003C">
      <w:pPr>
        <w:numPr>
          <w:ilvl w:val="0"/>
          <w:numId w:val="9"/>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3D">
      <w:pPr>
        <w:numPr>
          <w:ilvl w:val="0"/>
          <w:numId w:val="9"/>
        </w:numPr>
        <w:spacing w:after="0" w:afterAutospacing="0" w:before="0" w:beforeAutospacing="0" w:lineRule="auto"/>
        <w:ind w:left="720" w:hanging="360"/>
        <w:rPr/>
      </w:pPr>
      <w:r w:rsidDel="00000000" w:rsidR="00000000" w:rsidRPr="00000000">
        <w:rPr>
          <w:rtl w:val="0"/>
        </w:rPr>
        <w:t xml:space="preserve">utilities,</w:t>
      </w:r>
    </w:p>
    <w:p w:rsidR="00000000" w:rsidDel="00000000" w:rsidP="00000000" w:rsidRDefault="00000000" w:rsidRPr="00000000" w14:paraId="0000003E">
      <w:pPr>
        <w:numPr>
          <w:ilvl w:val="0"/>
          <w:numId w:val="9"/>
        </w:numPr>
        <w:spacing w:after="240" w:before="0" w:beforeAutospacing="0" w:lineRule="auto"/>
        <w:ind w:left="720" w:hanging="360"/>
        <w:rPr/>
      </w:pPr>
      <w:r w:rsidDel="00000000" w:rsidR="00000000" w:rsidRPr="00000000">
        <w:rPr>
          <w:rtl w:val="0"/>
        </w:rPr>
        <w:t xml:space="preserve">and affected property owners or communities.</w:t>
      </w: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t xml:space="preserve">Some operations may also involve coordination with:</w:t>
      </w:r>
    </w:p>
    <w:p w:rsidR="00000000" w:rsidDel="00000000" w:rsidP="00000000" w:rsidRDefault="00000000" w:rsidRPr="00000000" w14:paraId="00000040">
      <w:pPr>
        <w:numPr>
          <w:ilvl w:val="0"/>
          <w:numId w:val="10"/>
        </w:numPr>
        <w:spacing w:after="0" w:afterAutospacing="0" w:before="240" w:lineRule="auto"/>
        <w:ind w:left="720" w:hanging="360"/>
        <w:rPr/>
      </w:pPr>
      <w:r w:rsidDel="00000000" w:rsidR="00000000" w:rsidRPr="00000000">
        <w:rPr>
          <w:rtl w:val="0"/>
        </w:rPr>
        <w:t xml:space="preserve">hospitals,</w:t>
      </w:r>
    </w:p>
    <w:p w:rsidR="00000000" w:rsidDel="00000000" w:rsidP="00000000" w:rsidRDefault="00000000" w:rsidRPr="00000000" w14:paraId="00000041">
      <w:pPr>
        <w:numPr>
          <w:ilvl w:val="0"/>
          <w:numId w:val="10"/>
        </w:numPr>
        <w:spacing w:after="0" w:afterAutospacing="0" w:before="0" w:beforeAutospacing="0" w:lineRule="auto"/>
        <w:ind w:left="720" w:hanging="360"/>
        <w:rPr/>
      </w:pPr>
      <w:r w:rsidDel="00000000" w:rsidR="00000000" w:rsidRPr="00000000">
        <w:rPr>
          <w:rtl w:val="0"/>
        </w:rPr>
        <w:t xml:space="preserve">public safety agencies,</w:t>
      </w:r>
    </w:p>
    <w:p w:rsidR="00000000" w:rsidDel="00000000" w:rsidP="00000000" w:rsidRDefault="00000000" w:rsidRPr="00000000" w14:paraId="00000042">
      <w:pPr>
        <w:numPr>
          <w:ilvl w:val="0"/>
          <w:numId w:val="10"/>
        </w:numPr>
        <w:spacing w:after="0" w:afterAutospacing="0" w:before="0" w:beforeAutospacing="0" w:lineRule="auto"/>
        <w:ind w:left="720" w:hanging="360"/>
        <w:rPr/>
      </w:pPr>
      <w:r w:rsidDel="00000000" w:rsidR="00000000" w:rsidRPr="00000000">
        <w:rPr>
          <w:rtl w:val="0"/>
        </w:rPr>
        <w:t xml:space="preserve">agricultural operators,</w:t>
      </w:r>
    </w:p>
    <w:p w:rsidR="00000000" w:rsidDel="00000000" w:rsidP="00000000" w:rsidRDefault="00000000" w:rsidRPr="00000000" w14:paraId="00000043">
      <w:pPr>
        <w:numPr>
          <w:ilvl w:val="0"/>
          <w:numId w:val="10"/>
        </w:numPr>
        <w:spacing w:after="0" w:afterAutospacing="0" w:before="0" w:beforeAutospacing="0" w:lineRule="auto"/>
        <w:ind w:left="720" w:hanging="360"/>
        <w:rPr/>
      </w:pPr>
      <w:r w:rsidDel="00000000" w:rsidR="00000000" w:rsidRPr="00000000">
        <w:rPr>
          <w:rtl w:val="0"/>
        </w:rPr>
        <w:t xml:space="preserve">military stakeholders,</w:t>
      </w:r>
    </w:p>
    <w:p w:rsidR="00000000" w:rsidDel="00000000" w:rsidP="00000000" w:rsidRDefault="00000000" w:rsidRPr="00000000" w14:paraId="00000044">
      <w:pPr>
        <w:numPr>
          <w:ilvl w:val="0"/>
          <w:numId w:val="10"/>
        </w:numPr>
        <w:spacing w:after="240" w:before="0" w:beforeAutospacing="0" w:lineRule="auto"/>
        <w:ind w:left="720" w:hanging="360"/>
        <w:rPr/>
      </w:pPr>
      <w:r w:rsidDel="00000000" w:rsidR="00000000" w:rsidRPr="00000000">
        <w:rPr>
          <w:rtl w:val="0"/>
        </w:rPr>
        <w:t xml:space="preserve">or transportation agencies.</w:t>
      </w:r>
    </w:p>
    <w:p w:rsidR="00000000" w:rsidDel="00000000" w:rsidP="00000000" w:rsidRDefault="00000000" w:rsidRPr="00000000" w14:paraId="00000045">
      <w:pPr>
        <w:pStyle w:val="Heading1"/>
        <w:keepNext w:val="0"/>
        <w:keepLines w:val="0"/>
        <w:rPr/>
      </w:pPr>
      <w:bookmarkStart w:colFirst="0" w:colLast="0" w:name="_7sj9w19xh8es" w:id="7"/>
      <w:bookmarkEnd w:id="7"/>
      <w:r w:rsidDel="00000000" w:rsidR="00000000" w:rsidRPr="00000000">
        <w:rPr>
          <w:rtl w:val="0"/>
        </w:rPr>
        <w:t xml:space="preserve">Informed | Stakeholders Commonly Affected, Notified, or Engaged</w:t>
      </w:r>
    </w:p>
    <w:p w:rsidR="00000000" w:rsidDel="00000000" w:rsidP="00000000" w:rsidRDefault="00000000" w:rsidRPr="00000000" w14:paraId="00000046">
      <w:pPr>
        <w:rPr/>
      </w:pPr>
      <w:r w:rsidDel="00000000" w:rsidR="00000000" w:rsidRPr="00000000">
        <w:rPr>
          <w:rtl w:val="0"/>
        </w:rPr>
        <w:t xml:space="preserve">Stakeholders commonly informed or affected may include:</w:t>
      </w:r>
    </w:p>
    <w:p w:rsidR="00000000" w:rsidDel="00000000" w:rsidP="00000000" w:rsidRDefault="00000000" w:rsidRPr="00000000" w14:paraId="00000047">
      <w:pPr>
        <w:numPr>
          <w:ilvl w:val="0"/>
          <w:numId w:val="2"/>
        </w:numPr>
        <w:spacing w:after="0" w:afterAutospacing="0" w:before="240" w:lineRule="auto"/>
        <w:ind w:left="720" w:hanging="360"/>
        <w:rPr/>
      </w:pPr>
      <w:r w:rsidDel="00000000" w:rsidR="00000000" w:rsidRPr="00000000">
        <w:rPr>
          <w:rtl w:val="0"/>
        </w:rPr>
        <w:t xml:space="preserve">nearby communities,</w:t>
      </w:r>
    </w:p>
    <w:p w:rsidR="00000000" w:rsidDel="00000000" w:rsidP="00000000" w:rsidRDefault="00000000" w:rsidRPr="00000000" w14:paraId="00000048">
      <w:pPr>
        <w:numPr>
          <w:ilvl w:val="0"/>
          <w:numId w:val="2"/>
        </w:numPr>
        <w:spacing w:after="0" w:afterAutospacing="0" w:before="0" w:beforeAutospacing="0" w:lineRule="auto"/>
        <w:ind w:left="720" w:hanging="360"/>
        <w:rPr/>
      </w:pPr>
      <w:r w:rsidDel="00000000" w:rsidR="00000000" w:rsidRPr="00000000">
        <w:rPr>
          <w:rtl w:val="0"/>
        </w:rPr>
        <w:t xml:space="preserve">policymakers,</w:t>
      </w:r>
    </w:p>
    <w:p w:rsidR="00000000" w:rsidDel="00000000" w:rsidP="00000000" w:rsidRDefault="00000000" w:rsidRPr="00000000" w14:paraId="00000049">
      <w:pPr>
        <w:numPr>
          <w:ilvl w:val="0"/>
          <w:numId w:val="2"/>
        </w:numPr>
        <w:spacing w:after="0" w:afterAutospacing="0" w:before="0" w:beforeAutospacing="0" w:lineRule="auto"/>
        <w:ind w:left="720" w:hanging="360"/>
        <w:rPr/>
      </w:pPr>
      <w:r w:rsidDel="00000000" w:rsidR="00000000" w:rsidRPr="00000000">
        <w:rPr>
          <w:rtl w:val="0"/>
        </w:rPr>
        <w:t xml:space="preserve">planners,</w:t>
      </w:r>
    </w:p>
    <w:p w:rsidR="00000000" w:rsidDel="00000000" w:rsidP="00000000" w:rsidRDefault="00000000" w:rsidRPr="00000000" w14:paraId="0000004A">
      <w:pPr>
        <w:numPr>
          <w:ilvl w:val="0"/>
          <w:numId w:val="2"/>
        </w:numPr>
        <w:spacing w:after="0" w:afterAutospacing="0" w:before="0" w:beforeAutospacing="0" w:lineRule="auto"/>
        <w:ind w:left="720" w:hanging="360"/>
        <w:rPr/>
      </w:pPr>
      <w:r w:rsidDel="00000000" w:rsidR="00000000" w:rsidRPr="00000000">
        <w:rPr>
          <w:rtl w:val="0"/>
        </w:rPr>
        <w:t xml:space="preserve">airport sponsors,</w:t>
      </w:r>
    </w:p>
    <w:p w:rsidR="00000000" w:rsidDel="00000000" w:rsidP="00000000" w:rsidRDefault="00000000" w:rsidRPr="00000000" w14:paraId="0000004B">
      <w:pPr>
        <w:numPr>
          <w:ilvl w:val="0"/>
          <w:numId w:val="2"/>
        </w:numPr>
        <w:spacing w:after="0" w:afterAutospacing="0" w:before="0" w:beforeAutospacing="0" w:lineRule="auto"/>
        <w:ind w:left="720" w:hanging="360"/>
        <w:rPr/>
      </w:pPr>
      <w:r w:rsidDel="00000000" w:rsidR="00000000" w:rsidRPr="00000000">
        <w:rPr>
          <w:rtl w:val="0"/>
        </w:rPr>
        <w:t xml:space="preserve">transportation agencies,</w:t>
      </w:r>
    </w:p>
    <w:p w:rsidR="00000000" w:rsidDel="00000000" w:rsidP="00000000" w:rsidRDefault="00000000" w:rsidRPr="00000000" w14:paraId="0000004C">
      <w:pPr>
        <w:numPr>
          <w:ilvl w:val="0"/>
          <w:numId w:val="2"/>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4D">
      <w:pPr>
        <w:numPr>
          <w:ilvl w:val="0"/>
          <w:numId w:val="2"/>
        </w:numPr>
        <w:spacing w:after="0" w:afterAutospacing="0" w:before="0" w:beforeAutospacing="0" w:lineRule="auto"/>
        <w:ind w:left="720" w:hanging="360"/>
        <w:rPr/>
      </w:pPr>
      <w:r w:rsidDel="00000000" w:rsidR="00000000" w:rsidRPr="00000000">
        <w:rPr>
          <w:rtl w:val="0"/>
        </w:rPr>
        <w:t xml:space="preserve">businesses,</w:t>
      </w:r>
    </w:p>
    <w:p w:rsidR="00000000" w:rsidDel="00000000" w:rsidP="00000000" w:rsidRDefault="00000000" w:rsidRPr="00000000" w14:paraId="0000004E">
      <w:pPr>
        <w:numPr>
          <w:ilvl w:val="0"/>
          <w:numId w:val="2"/>
        </w:numPr>
        <w:spacing w:after="240" w:before="0" w:beforeAutospacing="0" w:lineRule="auto"/>
        <w:ind w:left="720" w:hanging="360"/>
        <w:rPr/>
      </w:pPr>
      <w:r w:rsidDel="00000000" w:rsidR="00000000" w:rsidRPr="00000000">
        <w:rPr>
          <w:rtl w:val="0"/>
        </w:rPr>
        <w:t xml:space="preserve">and the general public.</w:t>
      </w:r>
    </w:p>
    <w:p w:rsidR="00000000" w:rsidDel="00000000" w:rsidP="00000000" w:rsidRDefault="00000000" w:rsidRPr="00000000" w14:paraId="0000004F">
      <w:pPr>
        <w:pStyle w:val="Heading1"/>
        <w:keepNext w:val="0"/>
        <w:keepLines w:val="0"/>
        <w:rPr/>
      </w:pPr>
      <w:bookmarkStart w:colFirst="0" w:colLast="0" w:name="_urqtgu6l5g3d" w:id="8"/>
      <w:bookmarkEnd w:id="8"/>
      <w:r w:rsidDel="00000000" w:rsidR="00000000" w:rsidRPr="00000000">
        <w:rPr>
          <w:rtl w:val="0"/>
        </w:rPr>
        <w:t xml:space="preserve">Important Distinctions</w:t>
      </w:r>
    </w:p>
    <w:p w:rsidR="00000000" w:rsidDel="00000000" w:rsidP="00000000" w:rsidRDefault="00000000" w:rsidRPr="00000000" w14:paraId="00000050">
      <w:pPr>
        <w:rPr/>
      </w:pPr>
      <w:r w:rsidDel="00000000" w:rsidR="00000000" w:rsidRPr="00000000">
        <w:rPr>
          <w:rtl w:val="0"/>
        </w:rPr>
        <w:t xml:space="preserve">Local governments do not:</w:t>
      </w:r>
    </w:p>
    <w:p w:rsidR="00000000" w:rsidDel="00000000" w:rsidP="00000000" w:rsidRDefault="00000000" w:rsidRPr="00000000" w14:paraId="00000051">
      <w:pPr>
        <w:numPr>
          <w:ilvl w:val="0"/>
          <w:numId w:val="7"/>
        </w:numPr>
        <w:spacing w:after="0" w:afterAutospacing="0" w:before="240" w:lineRule="auto"/>
        <w:ind w:left="720" w:hanging="360"/>
        <w:rPr/>
      </w:pPr>
      <w:r w:rsidDel="00000000" w:rsidR="00000000" w:rsidRPr="00000000">
        <w:rPr>
          <w:rtl w:val="0"/>
        </w:rPr>
        <w:t xml:space="preserve">establish federal flight rules,</w:t>
      </w:r>
    </w:p>
    <w:p w:rsidR="00000000" w:rsidDel="00000000" w:rsidP="00000000" w:rsidRDefault="00000000" w:rsidRPr="00000000" w14:paraId="00000052">
      <w:pPr>
        <w:numPr>
          <w:ilvl w:val="0"/>
          <w:numId w:val="7"/>
        </w:numPr>
        <w:spacing w:after="0" w:afterAutospacing="0" w:before="0" w:beforeAutospacing="0" w:lineRule="auto"/>
        <w:ind w:left="720" w:hanging="360"/>
        <w:rPr/>
      </w:pPr>
      <w:r w:rsidDel="00000000" w:rsidR="00000000" w:rsidRPr="00000000">
        <w:rPr>
          <w:rtl w:val="0"/>
        </w:rPr>
        <w:t xml:space="preserve">certify operators,</w:t>
      </w:r>
    </w:p>
    <w:p w:rsidR="00000000" w:rsidDel="00000000" w:rsidP="00000000" w:rsidRDefault="00000000" w:rsidRPr="00000000" w14:paraId="00000053">
      <w:pPr>
        <w:numPr>
          <w:ilvl w:val="0"/>
          <w:numId w:val="7"/>
        </w:numPr>
        <w:spacing w:after="0" w:afterAutospacing="0" w:before="0" w:beforeAutospacing="0" w:lineRule="auto"/>
        <w:ind w:left="720" w:hanging="360"/>
        <w:rPr/>
      </w:pPr>
      <w:r w:rsidDel="00000000" w:rsidR="00000000" w:rsidRPr="00000000">
        <w:rPr>
          <w:rtl w:val="0"/>
        </w:rPr>
        <w:t xml:space="preserve">establish pilot licensing requirements,</w:t>
      </w:r>
    </w:p>
    <w:p w:rsidR="00000000" w:rsidDel="00000000" w:rsidP="00000000" w:rsidRDefault="00000000" w:rsidRPr="00000000" w14:paraId="00000054">
      <w:pPr>
        <w:numPr>
          <w:ilvl w:val="0"/>
          <w:numId w:val="7"/>
        </w:numPr>
        <w:spacing w:after="0" w:afterAutospacing="0" w:before="0" w:beforeAutospacing="0" w:lineRule="auto"/>
        <w:ind w:left="720" w:hanging="360"/>
        <w:rPr/>
      </w:pPr>
      <w:r w:rsidDel="00000000" w:rsidR="00000000" w:rsidRPr="00000000">
        <w:rPr>
          <w:rtl w:val="0"/>
        </w:rPr>
        <w:t xml:space="preserve">approve aircraft operations within navigable airspace,</w:t>
      </w:r>
    </w:p>
    <w:p w:rsidR="00000000" w:rsidDel="00000000" w:rsidP="00000000" w:rsidRDefault="00000000" w:rsidRPr="00000000" w14:paraId="00000055">
      <w:pPr>
        <w:numPr>
          <w:ilvl w:val="0"/>
          <w:numId w:val="7"/>
        </w:numPr>
        <w:spacing w:after="240" w:before="0" w:beforeAutospacing="0" w:lineRule="auto"/>
        <w:ind w:left="720" w:hanging="360"/>
        <w:rPr/>
      </w:pPr>
      <w:r w:rsidDel="00000000" w:rsidR="00000000" w:rsidRPr="00000000">
        <w:rPr>
          <w:rtl w:val="0"/>
        </w:rPr>
        <w:t xml:space="preserve">or independently regulate operational safety standards.</w:t>
      </w:r>
    </w:p>
    <w:p w:rsidR="00000000" w:rsidDel="00000000" w:rsidP="00000000" w:rsidRDefault="00000000" w:rsidRPr="00000000" w14:paraId="00000056">
      <w:pPr>
        <w:spacing w:after="240" w:before="240" w:lineRule="auto"/>
        <w:rPr/>
      </w:pPr>
      <w:r w:rsidDel="00000000" w:rsidR="00000000" w:rsidRPr="00000000">
        <w:rPr>
          <w:rtl w:val="0"/>
        </w:rPr>
        <w:t xml:space="preserve">Local governments may still play important roles related to:</w:t>
      </w:r>
    </w:p>
    <w:p w:rsidR="00000000" w:rsidDel="00000000" w:rsidP="00000000" w:rsidRDefault="00000000" w:rsidRPr="00000000" w14:paraId="00000057">
      <w:pPr>
        <w:numPr>
          <w:ilvl w:val="0"/>
          <w:numId w:val="6"/>
        </w:numPr>
        <w:spacing w:after="0" w:afterAutospacing="0" w:before="240" w:lineRule="auto"/>
        <w:ind w:left="720" w:hanging="360"/>
        <w:rPr/>
      </w:pPr>
      <w:r w:rsidDel="00000000" w:rsidR="00000000" w:rsidRPr="00000000">
        <w:rPr>
          <w:rtl w:val="0"/>
        </w:rPr>
        <w:t xml:space="preserve">public-sector UAS programs,</w:t>
      </w:r>
    </w:p>
    <w:p w:rsidR="00000000" w:rsidDel="00000000" w:rsidP="00000000" w:rsidRDefault="00000000" w:rsidRPr="00000000" w14:paraId="00000058">
      <w:pPr>
        <w:numPr>
          <w:ilvl w:val="0"/>
          <w:numId w:val="6"/>
        </w:numPr>
        <w:spacing w:after="0" w:afterAutospacing="0" w:before="0" w:beforeAutospacing="0" w:lineRule="auto"/>
        <w:ind w:left="720" w:hanging="360"/>
        <w:rPr/>
      </w:pPr>
      <w:r w:rsidDel="00000000" w:rsidR="00000000" w:rsidRPr="00000000">
        <w:rPr>
          <w:rtl w:val="0"/>
        </w:rPr>
        <w:t xml:space="preserve">emergency response planning,</w:t>
      </w:r>
    </w:p>
    <w:p w:rsidR="00000000" w:rsidDel="00000000" w:rsidP="00000000" w:rsidRDefault="00000000" w:rsidRPr="00000000" w14:paraId="00000059">
      <w:pPr>
        <w:numPr>
          <w:ilvl w:val="0"/>
          <w:numId w:val="6"/>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5A">
      <w:pPr>
        <w:numPr>
          <w:ilvl w:val="0"/>
          <w:numId w:val="6"/>
        </w:numPr>
        <w:spacing w:after="0" w:afterAutospacing="0" w:before="0" w:beforeAutospacing="0" w:lineRule="auto"/>
        <w:ind w:left="720" w:hanging="360"/>
        <w:rPr/>
      </w:pPr>
      <w:r w:rsidDel="00000000" w:rsidR="00000000" w:rsidRPr="00000000">
        <w:rPr>
          <w:rtl w:val="0"/>
        </w:rPr>
        <w:t xml:space="preserve">infrastructure coordination,</w:t>
      </w:r>
    </w:p>
    <w:p w:rsidR="00000000" w:rsidDel="00000000" w:rsidP="00000000" w:rsidRDefault="00000000" w:rsidRPr="00000000" w14:paraId="0000005B">
      <w:pPr>
        <w:numPr>
          <w:ilvl w:val="0"/>
          <w:numId w:val="6"/>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5C">
      <w:pPr>
        <w:numPr>
          <w:ilvl w:val="0"/>
          <w:numId w:val="6"/>
        </w:numPr>
        <w:spacing w:after="240" w:before="0" w:beforeAutospacing="0" w:lineRule="auto"/>
        <w:ind w:left="720" w:hanging="360"/>
        <w:rPr/>
      </w:pPr>
      <w:r w:rsidDel="00000000" w:rsidR="00000000" w:rsidRPr="00000000">
        <w:rPr>
          <w:rtl w:val="0"/>
        </w:rPr>
        <w:t xml:space="preserve">and community planning associated with aviation operations.</w:t>
      </w:r>
    </w:p>
    <w:p w:rsidR="00000000" w:rsidDel="00000000" w:rsidP="00000000" w:rsidRDefault="00000000" w:rsidRPr="00000000" w14:paraId="0000005D">
      <w:pPr>
        <w:pStyle w:val="Heading1"/>
        <w:keepNext w:val="0"/>
        <w:keepLines w:val="0"/>
        <w:rPr/>
      </w:pPr>
      <w:bookmarkStart w:colFirst="0" w:colLast="0" w:name="_d4a68742ni1g" w:id="9"/>
      <w:bookmarkEnd w:id="9"/>
      <w:r w:rsidDel="00000000" w:rsidR="00000000" w:rsidRPr="00000000">
        <w:rPr>
          <w:rtl w:val="0"/>
        </w:rPr>
        <w:t xml:space="preserve">Key References</w:t>
      </w:r>
    </w:p>
    <w:p w:rsidR="00000000" w:rsidDel="00000000" w:rsidP="00000000" w:rsidRDefault="00000000" w:rsidRPr="00000000" w14:paraId="0000005E">
      <w:pPr>
        <w:numPr>
          <w:ilvl w:val="0"/>
          <w:numId w:val="8"/>
        </w:numPr>
        <w:spacing w:after="0" w:afterAutospacing="0" w:before="240" w:lineRule="auto"/>
        <w:ind w:left="720" w:hanging="360"/>
        <w:rPr/>
      </w:pPr>
      <w:r w:rsidDel="00000000" w:rsidR="00000000" w:rsidRPr="00000000">
        <w:rPr>
          <w:rtl w:val="0"/>
        </w:rPr>
        <w:t xml:space="preserve">14 CFR Part 91</w:t>
      </w:r>
    </w:p>
    <w:p w:rsidR="00000000" w:rsidDel="00000000" w:rsidP="00000000" w:rsidRDefault="00000000" w:rsidRPr="00000000" w14:paraId="0000005F">
      <w:pPr>
        <w:numPr>
          <w:ilvl w:val="0"/>
          <w:numId w:val="8"/>
        </w:numPr>
        <w:spacing w:after="0" w:afterAutospacing="0" w:before="0" w:beforeAutospacing="0" w:lineRule="auto"/>
        <w:ind w:left="720" w:hanging="360"/>
        <w:rPr/>
      </w:pPr>
      <w:r w:rsidDel="00000000" w:rsidR="00000000" w:rsidRPr="00000000">
        <w:rPr>
          <w:rtl w:val="0"/>
        </w:rPr>
        <w:t xml:space="preserve">14 CFR Part 103</w:t>
      </w:r>
    </w:p>
    <w:p w:rsidR="00000000" w:rsidDel="00000000" w:rsidP="00000000" w:rsidRDefault="00000000" w:rsidRPr="00000000" w14:paraId="00000060">
      <w:pPr>
        <w:numPr>
          <w:ilvl w:val="0"/>
          <w:numId w:val="8"/>
        </w:numPr>
        <w:spacing w:after="0" w:afterAutospacing="0" w:before="0" w:beforeAutospacing="0" w:lineRule="auto"/>
        <w:ind w:left="720" w:hanging="360"/>
        <w:rPr/>
      </w:pPr>
      <w:r w:rsidDel="00000000" w:rsidR="00000000" w:rsidRPr="00000000">
        <w:rPr>
          <w:rtl w:val="0"/>
        </w:rPr>
        <w:t xml:space="preserve">14 CFR Part 107</w:t>
      </w:r>
    </w:p>
    <w:p w:rsidR="00000000" w:rsidDel="00000000" w:rsidP="00000000" w:rsidRDefault="00000000" w:rsidRPr="00000000" w14:paraId="00000061">
      <w:pPr>
        <w:numPr>
          <w:ilvl w:val="0"/>
          <w:numId w:val="8"/>
        </w:numPr>
        <w:spacing w:after="0" w:afterAutospacing="0" w:before="0" w:beforeAutospacing="0" w:lineRule="auto"/>
        <w:ind w:left="720" w:hanging="360"/>
        <w:rPr/>
      </w:pPr>
      <w:r w:rsidDel="00000000" w:rsidR="00000000" w:rsidRPr="00000000">
        <w:rPr>
          <w:rtl w:val="0"/>
        </w:rPr>
        <w:t xml:space="preserve">14 CFR Part 108 (proposed)</w:t>
      </w:r>
    </w:p>
    <w:p w:rsidR="00000000" w:rsidDel="00000000" w:rsidP="00000000" w:rsidRDefault="00000000" w:rsidRPr="00000000" w14:paraId="00000062">
      <w:pPr>
        <w:numPr>
          <w:ilvl w:val="0"/>
          <w:numId w:val="8"/>
        </w:numPr>
        <w:spacing w:after="0" w:afterAutospacing="0" w:before="0" w:beforeAutospacing="0" w:lineRule="auto"/>
        <w:ind w:left="720" w:hanging="360"/>
        <w:rPr/>
      </w:pPr>
      <w:r w:rsidDel="00000000" w:rsidR="00000000" w:rsidRPr="00000000">
        <w:rPr>
          <w:rtl w:val="0"/>
        </w:rPr>
        <w:t xml:space="preserve">14 CFR Part 121</w:t>
      </w:r>
    </w:p>
    <w:p w:rsidR="00000000" w:rsidDel="00000000" w:rsidP="00000000" w:rsidRDefault="00000000" w:rsidRPr="00000000" w14:paraId="00000063">
      <w:pPr>
        <w:numPr>
          <w:ilvl w:val="0"/>
          <w:numId w:val="8"/>
        </w:numPr>
        <w:spacing w:after="0" w:afterAutospacing="0" w:before="0" w:beforeAutospacing="0" w:lineRule="auto"/>
        <w:ind w:left="720" w:hanging="360"/>
        <w:rPr/>
      </w:pPr>
      <w:r w:rsidDel="00000000" w:rsidR="00000000" w:rsidRPr="00000000">
        <w:rPr>
          <w:rtl w:val="0"/>
        </w:rPr>
        <w:t xml:space="preserve">14 CFR Part 133</w:t>
      </w:r>
    </w:p>
    <w:p w:rsidR="00000000" w:rsidDel="00000000" w:rsidP="00000000" w:rsidRDefault="00000000" w:rsidRPr="00000000" w14:paraId="00000064">
      <w:pPr>
        <w:numPr>
          <w:ilvl w:val="0"/>
          <w:numId w:val="8"/>
        </w:numPr>
        <w:spacing w:after="0" w:afterAutospacing="0" w:before="0" w:beforeAutospacing="0" w:lineRule="auto"/>
        <w:ind w:left="720" w:hanging="360"/>
        <w:rPr/>
      </w:pPr>
      <w:r w:rsidDel="00000000" w:rsidR="00000000" w:rsidRPr="00000000">
        <w:rPr>
          <w:rtl w:val="0"/>
        </w:rPr>
        <w:t xml:space="preserve">14 CFR Part 135</w:t>
      </w:r>
    </w:p>
    <w:p w:rsidR="00000000" w:rsidDel="00000000" w:rsidP="00000000" w:rsidRDefault="00000000" w:rsidRPr="00000000" w14:paraId="00000065">
      <w:pPr>
        <w:numPr>
          <w:ilvl w:val="0"/>
          <w:numId w:val="8"/>
        </w:numPr>
        <w:spacing w:after="0" w:afterAutospacing="0" w:before="0" w:beforeAutospacing="0" w:lineRule="auto"/>
        <w:ind w:left="720" w:hanging="360"/>
        <w:rPr/>
      </w:pPr>
      <w:r w:rsidDel="00000000" w:rsidR="00000000" w:rsidRPr="00000000">
        <w:rPr>
          <w:rtl w:val="0"/>
        </w:rPr>
        <w:t xml:space="preserve">14 CFR Part 136</w:t>
      </w:r>
    </w:p>
    <w:p w:rsidR="00000000" w:rsidDel="00000000" w:rsidP="00000000" w:rsidRDefault="00000000" w:rsidRPr="00000000" w14:paraId="00000066">
      <w:pPr>
        <w:numPr>
          <w:ilvl w:val="0"/>
          <w:numId w:val="8"/>
        </w:numPr>
        <w:spacing w:after="0" w:afterAutospacing="0" w:before="0" w:beforeAutospacing="0" w:lineRule="auto"/>
        <w:ind w:left="720" w:hanging="360"/>
        <w:rPr/>
      </w:pPr>
      <w:r w:rsidDel="00000000" w:rsidR="00000000" w:rsidRPr="00000000">
        <w:rPr>
          <w:rtl w:val="0"/>
        </w:rPr>
        <w:t xml:space="preserve">14 CFR Part 137</w:t>
      </w:r>
    </w:p>
    <w:p w:rsidR="00000000" w:rsidDel="00000000" w:rsidP="00000000" w:rsidRDefault="00000000" w:rsidRPr="00000000" w14:paraId="00000067">
      <w:pPr>
        <w:numPr>
          <w:ilvl w:val="0"/>
          <w:numId w:val="8"/>
        </w:numPr>
        <w:spacing w:after="0" w:afterAutospacing="0" w:before="0" w:beforeAutospacing="0" w:lineRule="auto"/>
        <w:ind w:left="720" w:hanging="360"/>
        <w:rPr/>
      </w:pPr>
      <w:r w:rsidDel="00000000" w:rsidR="00000000" w:rsidRPr="00000000">
        <w:rPr>
          <w:rtl w:val="0"/>
        </w:rPr>
        <w:t xml:space="preserve">FAA Fact Sheet: State and Local Regulation of Unmanned Aircraft Systems (UAS)</w:t>
      </w:r>
    </w:p>
    <w:p w:rsidR="00000000" w:rsidDel="00000000" w:rsidP="00000000" w:rsidRDefault="00000000" w:rsidRPr="00000000" w14:paraId="00000068">
      <w:pPr>
        <w:numPr>
          <w:ilvl w:val="0"/>
          <w:numId w:val="8"/>
        </w:numPr>
        <w:spacing w:after="0" w:afterAutospacing="0" w:before="0" w:beforeAutospacing="0" w:lineRule="auto"/>
        <w:ind w:left="720" w:hanging="360"/>
        <w:rPr/>
      </w:pPr>
      <w:r w:rsidDel="00000000" w:rsidR="00000000" w:rsidRPr="00000000">
        <w:rPr>
          <w:rtl w:val="0"/>
        </w:rPr>
        <w:t xml:space="preserve">GAO-23-105189, Drones: FAA Should Improve Its Approach to Integrating Drones into the National Airspace System</w:t>
      </w:r>
    </w:p>
    <w:p w:rsidR="00000000" w:rsidDel="00000000" w:rsidP="00000000" w:rsidRDefault="00000000" w:rsidRPr="00000000" w14:paraId="00000069">
      <w:pPr>
        <w:numPr>
          <w:ilvl w:val="0"/>
          <w:numId w:val="8"/>
        </w:numPr>
        <w:spacing w:after="24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6A">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Operations Governance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5219700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